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557F4" w14:textId="174049E9" w:rsidR="00B3233C" w:rsidRDefault="00F355EB" w:rsidP="00F355EB">
      <w:r>
        <w:rPr>
          <w:noProof/>
        </w:rPr>
        <w:drawing>
          <wp:inline distT="0" distB="0" distL="0" distR="0" wp14:anchorId="618D4960" wp14:editId="0BEAB06B">
            <wp:extent cx="2293620" cy="772322"/>
            <wp:effectExtent l="0" t="0" r="0" b="8890"/>
            <wp:docPr id="10380426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42655" name="Obrázek 10380426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168" cy="78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33C" w:rsidRPr="00B3233C">
        <w:t xml:space="preserve"> </w:t>
      </w:r>
      <w:r w:rsidR="00B3233C">
        <w:t xml:space="preserve"> </w:t>
      </w:r>
      <w:r w:rsidR="00B3233C">
        <w:tab/>
      </w:r>
      <w:r>
        <w:tab/>
      </w:r>
      <w:r w:rsidR="00B3233C">
        <w:tab/>
      </w:r>
      <w:r w:rsidR="00B3233C">
        <w:tab/>
      </w:r>
      <w:r w:rsidR="00B3233C" w:rsidRPr="00B3233C">
        <w:rPr>
          <w:noProof/>
        </w:rPr>
        <w:drawing>
          <wp:inline distT="0" distB="0" distL="0" distR="0" wp14:anchorId="0F736581" wp14:editId="738DF420">
            <wp:extent cx="1516380" cy="800100"/>
            <wp:effectExtent l="0" t="0" r="7620" b="0"/>
            <wp:docPr id="17620438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CAA4" w14:textId="77777777" w:rsidR="00B3233C" w:rsidRDefault="00B3233C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E15DCBD" w14:textId="7A0CB5C9" w:rsidR="00B3233C" w:rsidRDefault="00B3233C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Název programu: Operační program Rybářství</w:t>
      </w:r>
    </w:p>
    <w:p w14:paraId="67C20FF5" w14:textId="77777777" w:rsidR="00B3233C" w:rsidRDefault="00B3233C" w:rsidP="00B32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Priorita unie 2</w:t>
      </w:r>
    </w:p>
    <w:p w14:paraId="1AEB06EB" w14:textId="2F00618C" w:rsidR="00B3233C" w:rsidRDefault="00B3233C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Opatření 2.</w:t>
      </w:r>
      <w:r w:rsidR="00036AC1">
        <w:rPr>
          <w:rFonts w:ascii="TimesNewRomanPSMT" w:hAnsi="TimesNewRomanPSMT" w:cs="TimesNewRomanPSMT"/>
          <w:kern w:val="0"/>
          <w:sz w:val="24"/>
          <w:szCs w:val="24"/>
        </w:rPr>
        <w:t>1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036AC1">
        <w:rPr>
          <w:rFonts w:ascii="TimesNewRomanPSMT" w:hAnsi="TimesNewRomanPSMT" w:cs="TimesNewRomanPSMT"/>
          <w:kern w:val="0"/>
          <w:sz w:val="24"/>
          <w:szCs w:val="24"/>
        </w:rPr>
        <w:t>4.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036AC1">
        <w:rPr>
          <w:rFonts w:ascii="TimesNewRomanPSMT" w:hAnsi="TimesNewRomanPSMT" w:cs="TimesNewRomanPSMT"/>
          <w:kern w:val="0"/>
          <w:sz w:val="24"/>
          <w:szCs w:val="24"/>
        </w:rPr>
        <w:t>Kompenzace</w:t>
      </w:r>
    </w:p>
    <w:p w14:paraId="05C52064" w14:textId="77777777" w:rsidR="00036AC1" w:rsidRDefault="00036AC1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F4452E5" w14:textId="77777777" w:rsidR="00036AC1" w:rsidRDefault="00036AC1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57521D7" w14:textId="77777777" w:rsidR="00B3233C" w:rsidRDefault="00B3233C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Název projektu:</w:t>
      </w:r>
    </w:p>
    <w:p w14:paraId="3B699ED0" w14:textId="77777777" w:rsidR="00036AC1" w:rsidRDefault="00036AC1" w:rsidP="00B32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A05E722" w14:textId="48F33765" w:rsidR="00B3233C" w:rsidRPr="00736196" w:rsidRDefault="00B3233C" w:rsidP="00736196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736196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„</w:t>
      </w:r>
      <w:r w:rsidR="00036AC1" w:rsidRPr="00736196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Kompenzace pro Vodňanské rybníky</w:t>
      </w:r>
      <w:r w:rsidR="004E793A" w:rsidRPr="00736196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II</w:t>
      </w:r>
      <w:r w:rsidRPr="00736196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“, číslo projektu</w:t>
      </w:r>
      <w:r w:rsidR="007A4F66" w:rsidRPr="00736196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="00147432" w:rsidRPr="00736196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CZ.08.02.01/04/23_004/0000338</w:t>
      </w:r>
    </w:p>
    <w:p w14:paraId="40A368A1" w14:textId="77777777" w:rsidR="00036AC1" w:rsidRDefault="00036AC1" w:rsidP="00B32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80D82B" w14:textId="3C987A95" w:rsidR="00B3233C" w:rsidRDefault="00B3233C" w:rsidP="00B32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Popis projektu:</w:t>
      </w:r>
    </w:p>
    <w:p w14:paraId="6653153B" w14:textId="7CE3BE33" w:rsidR="001435DA" w:rsidRPr="001435DA" w:rsidRDefault="001435DA" w:rsidP="001435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1435DA">
        <w:rPr>
          <w:rFonts w:ascii="TimesNewRomanPSMT" w:hAnsi="TimesNewRomanPSMT" w:cs="TimesNewRomanPSMT"/>
          <w:kern w:val="0"/>
          <w:sz w:val="24"/>
          <w:szCs w:val="24"/>
        </w:rPr>
        <w:t>Kompenzace poskytnou náhrady za ušlý příjem nebo dodatečné náklady spojené se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1435DA">
        <w:rPr>
          <w:rFonts w:ascii="TimesNewRomanPSMT" w:hAnsi="TimesNewRomanPSMT" w:cs="TimesNewRomanPSMT"/>
          <w:kern w:val="0"/>
          <w:sz w:val="24"/>
          <w:szCs w:val="24"/>
        </w:rPr>
        <w:t>zajišťováním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1435DA">
        <w:rPr>
          <w:rFonts w:ascii="TimesNewRomanPSMT" w:hAnsi="TimesNewRomanPSMT" w:cs="TimesNewRomanPSMT"/>
          <w:kern w:val="0"/>
          <w:sz w:val="24"/>
          <w:szCs w:val="24"/>
        </w:rPr>
        <w:t>důležitých celospolečenských a environmentálních služeb.</w:t>
      </w:r>
    </w:p>
    <w:p w14:paraId="7C4B1A08" w14:textId="77777777" w:rsidR="001435DA" w:rsidRDefault="001435DA" w:rsidP="001435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74313F4" w14:textId="77777777" w:rsidR="001435DA" w:rsidRDefault="001435DA" w:rsidP="001435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EE9D820" w14:textId="7F6F27B4" w:rsidR="00B3233C" w:rsidRPr="00D35BD2" w:rsidRDefault="00B3233C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Cíl a výsledek projektu:</w:t>
      </w:r>
    </w:p>
    <w:p w14:paraId="0C14FCB9" w14:textId="2F4B0FC1" w:rsidR="00B3233C" w:rsidRPr="00D35BD2" w:rsidRDefault="001435DA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-</w:t>
      </w:r>
      <w:r w:rsidR="00B3233C" w:rsidRPr="00D35BD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>akumulace nebo retence vody v krajině,</w:t>
      </w:r>
    </w:p>
    <w:p w14:paraId="120EC734" w14:textId="3BDF914A" w:rsidR="001435DA" w:rsidRPr="00D35BD2" w:rsidRDefault="001435DA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- omezování přikrmování ryb krmnými směsmi a ostatními krmivy,</w:t>
      </w:r>
    </w:p>
    <w:p w14:paraId="79BFC816" w14:textId="6B22E6BA" w:rsidR="00B3233C" w:rsidRPr="00D35BD2" w:rsidRDefault="00B3233C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1435DA" w:rsidRPr="00D35BD2">
        <w:rPr>
          <w:rFonts w:ascii="Times New Roman" w:hAnsi="Times New Roman" w:cs="Times New Roman"/>
          <w:kern w:val="0"/>
          <w:sz w:val="24"/>
          <w:szCs w:val="24"/>
        </w:rPr>
        <w:t>omezení aplikace minerálních nebo organických hnojiv,</w:t>
      </w:r>
    </w:p>
    <w:p w14:paraId="2E35CC77" w14:textId="4FD2E732" w:rsidR="001435DA" w:rsidRPr="00D35BD2" w:rsidRDefault="001435DA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- další omezení rozhodnutím orgánů ochrany přírody – omezení aplikace vápenatých prostředků,</w:t>
      </w:r>
    </w:p>
    <w:p w14:paraId="4AC2B36A" w14:textId="54C2ECA1" w:rsidR="001435DA" w:rsidRPr="00D35BD2" w:rsidRDefault="001435DA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- zachování přirozeného litorálního pásma a mokřadů.</w:t>
      </w:r>
    </w:p>
    <w:p w14:paraId="3701F8CC" w14:textId="77777777" w:rsidR="001435DA" w:rsidRPr="00D35BD2" w:rsidRDefault="001435DA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C31C7C" w14:textId="417ACBE8" w:rsidR="001435DA" w:rsidRPr="00D35BD2" w:rsidRDefault="00D35BD2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Cílem projektu je podpořit jednotlivé mimoprodukční funkce rybníků, které umožní kompenzovat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>ekonomické ztráty podniků akvakultury, které vznikly na základě plnění celospolečenských služeb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>cílů v oblasti klimatu a životního prostředí a povedou k zachování konkurenceschopnosti, odolnosti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>odvětví.</w:t>
      </w:r>
    </w:p>
    <w:p w14:paraId="1C25EA73" w14:textId="77777777" w:rsidR="001435DA" w:rsidRPr="00D35BD2" w:rsidRDefault="001435DA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5A2643" w14:textId="77777777" w:rsidR="00B3233C" w:rsidRPr="00D35BD2" w:rsidRDefault="00B3233C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>Podpora EU:</w:t>
      </w:r>
    </w:p>
    <w:p w14:paraId="297AD792" w14:textId="3F99DB1C" w:rsidR="00B3233C" w:rsidRPr="00D35BD2" w:rsidRDefault="00B3233C" w:rsidP="00D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 xml:space="preserve">Na projekt je poskytována podpora Evropské </w:t>
      </w:r>
      <w:r w:rsidR="00F355EB" w:rsidRPr="00D35BD2">
        <w:rPr>
          <w:rFonts w:ascii="Times New Roman" w:hAnsi="Times New Roman" w:cs="Times New Roman"/>
          <w:kern w:val="0"/>
          <w:sz w:val="24"/>
          <w:szCs w:val="24"/>
        </w:rPr>
        <w:t>unie – Evropský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 xml:space="preserve"> námořní</w:t>
      </w:r>
      <w:r w:rsidR="00F355E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>rybářský</w:t>
      </w:r>
      <w:r w:rsidR="00F355EB">
        <w:rPr>
          <w:rFonts w:ascii="Times New Roman" w:hAnsi="Times New Roman" w:cs="Times New Roman"/>
          <w:kern w:val="0"/>
          <w:sz w:val="24"/>
          <w:szCs w:val="24"/>
        </w:rPr>
        <w:t xml:space="preserve"> a akvakulturní fond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 xml:space="preserve"> –</w:t>
      </w:r>
    </w:p>
    <w:p w14:paraId="6EC8C158" w14:textId="11C2193B" w:rsidR="00B3233C" w:rsidRPr="00D35BD2" w:rsidRDefault="00B3233C" w:rsidP="00D35BD2">
      <w:pPr>
        <w:jc w:val="both"/>
        <w:rPr>
          <w:rFonts w:ascii="Times New Roman" w:hAnsi="Times New Roman" w:cs="Times New Roman"/>
          <w:sz w:val="24"/>
          <w:szCs w:val="24"/>
        </w:rPr>
      </w:pPr>
      <w:r w:rsidRPr="00D35BD2">
        <w:rPr>
          <w:rFonts w:ascii="Times New Roman" w:hAnsi="Times New Roman" w:cs="Times New Roman"/>
          <w:kern w:val="0"/>
          <w:sz w:val="24"/>
          <w:szCs w:val="24"/>
        </w:rPr>
        <w:t xml:space="preserve">Operační program Rybářství, ve výši </w:t>
      </w:r>
      <w:proofErr w:type="gramStart"/>
      <w:r w:rsidR="00D35BD2" w:rsidRPr="00D35BD2">
        <w:rPr>
          <w:rFonts w:ascii="Times New Roman" w:hAnsi="Times New Roman" w:cs="Times New Roman"/>
          <w:kern w:val="0"/>
          <w:sz w:val="24"/>
          <w:szCs w:val="24"/>
        </w:rPr>
        <w:t>100</w:t>
      </w:r>
      <w:r w:rsidRPr="00D35BD2">
        <w:rPr>
          <w:rFonts w:ascii="Times New Roman" w:hAnsi="Times New Roman" w:cs="Times New Roman"/>
          <w:kern w:val="0"/>
          <w:sz w:val="24"/>
          <w:szCs w:val="24"/>
        </w:rPr>
        <w:t>%</w:t>
      </w:r>
      <w:proofErr w:type="gramEnd"/>
      <w:r w:rsidRPr="00D35BD2">
        <w:rPr>
          <w:rFonts w:ascii="Times New Roman" w:hAnsi="Times New Roman" w:cs="Times New Roman"/>
          <w:kern w:val="0"/>
          <w:sz w:val="24"/>
          <w:szCs w:val="24"/>
        </w:rPr>
        <w:t xml:space="preserve"> způsobilých výdajů.</w:t>
      </w:r>
    </w:p>
    <w:sectPr w:rsidR="00B3233C" w:rsidRPr="00D3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C77AC"/>
    <w:multiLevelType w:val="hybridMultilevel"/>
    <w:tmpl w:val="3A7E4E06"/>
    <w:lvl w:ilvl="0" w:tplc="2C9A96D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7DD3"/>
    <w:multiLevelType w:val="hybridMultilevel"/>
    <w:tmpl w:val="ADC02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9783">
    <w:abstractNumId w:val="1"/>
  </w:num>
  <w:num w:numId="2" w16cid:durableId="9906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3C"/>
    <w:rsid w:val="00036AC1"/>
    <w:rsid w:val="00112C63"/>
    <w:rsid w:val="001435DA"/>
    <w:rsid w:val="00147432"/>
    <w:rsid w:val="004E793A"/>
    <w:rsid w:val="00736196"/>
    <w:rsid w:val="007A4F66"/>
    <w:rsid w:val="00B3233C"/>
    <w:rsid w:val="00D35BD2"/>
    <w:rsid w:val="00DE12AD"/>
    <w:rsid w:val="00F355EB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6C67"/>
  <w15:chartTrackingRefBased/>
  <w15:docId w15:val="{36A798BD-E992-4894-9C64-26DD4C84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miloslavvanecek@gmail.com</dc:creator>
  <cp:keywords/>
  <dc:description/>
  <cp:lastModifiedBy>Miloslav Vaněček</cp:lastModifiedBy>
  <cp:revision>5</cp:revision>
  <dcterms:created xsi:type="dcterms:W3CDTF">2024-08-08T10:18:00Z</dcterms:created>
  <dcterms:modified xsi:type="dcterms:W3CDTF">2024-08-08T10:20:00Z</dcterms:modified>
</cp:coreProperties>
</file>